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8" w:type="dxa"/>
        <w:tblBorders>
          <w:left w:val="none" w:color="000000" w:sz="0" w:space="0"/>
          <w:top w:val="none" w:color="000000" w:sz="0" w:space="0"/>
          <w:right w:val="none" w:color="000000" w:sz="0" w:space="0"/>
          <w:bottom w:val="single" w:color="000000" w:sz="6" w:space="0"/>
          <w:insideV w:val="none" w:color="000000" w:sz="0" w:space="0"/>
          <w:insideH w:val="none" w:color="000000" w:sz="0" w:space="0"/>
        </w:tblBorders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7654"/>
      </w:tblGrid>
      <w:tr>
        <w:trPr/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28"/>
              <w:jc w:val="center"/>
              <w:tabs>
                <w:tab w:val="clear" w:pos="4536" w:leader="none"/>
                <w:tab w:val="clear" w:pos="9072" w:leader="none"/>
              </w:tabs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746760" cy="904875"/>
                      <wp:effectExtent l="0" t="0" r="0" b="0"/>
                      <wp:docPr id="1" name="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hidden="0"/>
                              <pic:cNvPicPr/>
                              <pic:nvPr isPhoto="0" userDrawn="0"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676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58.8pt;height:71.2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/>
          </w:p>
        </w:tc>
        <w:tc>
          <w:tcPr>
            <w:tcW w:w="7654" w:type="dxa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sz w:val="70"/>
              </w:rPr>
            </w:pPr>
            <w:r>
              <w:rPr>
                <w:b/>
                <w:sz w:val="70"/>
              </w:rPr>
              <w:t xml:space="preserve">Postsportverein Wien</w:t>
            </w:r>
            <w:r/>
          </w:p>
          <w:p>
            <w:pPr>
              <w:pStyle w:val="623"/>
              <w:jc w:val="center"/>
              <w:rPr>
                <w:b/>
                <w:sz w:val="72"/>
              </w:rPr>
            </w:pPr>
            <w:r>
              <w:rPr>
                <w:b/>
                <w:sz w:val="56"/>
              </w:rPr>
              <w:t xml:space="preserve">Sektion Handball Männer</w:t>
            </w:r>
            <w:r>
              <w:rPr>
                <w:b/>
                <w:sz w:val="72"/>
              </w:rPr>
            </w:r>
            <w:r/>
          </w:p>
        </w:tc>
      </w:tr>
    </w:tbl>
    <w:p>
      <w:pPr>
        <w:pStyle w:val="623"/>
        <w:spacing w:before="120"/>
        <w:tabs>
          <w:tab w:val="right" w:pos="9072" w:leader="none"/>
        </w:tabs>
        <w:rPr>
          <w:sz w:val="16"/>
        </w:rPr>
      </w:pPr>
      <w:r>
        <w:rPr>
          <w:color w:val="0000FF"/>
          <w:sz w:val="20"/>
          <w:u w:val="single"/>
        </w:rPr>
        <w:t xml:space="preserve">http://www.post-handball.at</w:t>
      </w:r>
      <w:r>
        <w:rPr>
          <w:sz w:val="16"/>
        </w:rPr>
        <w:tab/>
      </w:r>
      <w:r/>
    </w:p>
    <w:p>
      <w:pPr>
        <w:pStyle w:val="623"/>
      </w:pPr>
      <w:r/>
      <w:r/>
    </w:p>
    <w:p>
      <w:pPr>
        <w:pStyle w:val="623"/>
        <w:ind w:left="7090"/>
      </w:pPr>
      <w:r>
        <w:t xml:space="preserve"> Wien,</w:t>
      </w:r>
      <w:r>
        <w:t xml:space="preserve"> 1</w:t>
      </w:r>
      <w:r>
        <w:t xml:space="preserve">5</w:t>
      </w:r>
      <w:r>
        <w:t xml:space="preserve">.</w:t>
      </w:r>
      <w:r>
        <w:t xml:space="preserve">1</w:t>
      </w:r>
      <w:r>
        <w:t xml:space="preserve">0</w:t>
      </w:r>
      <w:r>
        <w:t xml:space="preserve">.2021</w:t>
      </w:r>
      <w:r/>
    </w:p>
    <w:p>
      <w:pPr>
        <w:pStyle w:val="623"/>
        <w:spacing w:lineRule="atLeast" w:line="240"/>
        <w:rPr>
          <w:rStyle w:val="633"/>
          <w:color w:val="333333"/>
          <w:sz w:val="18"/>
          <w:szCs w:val="18"/>
          <w:shd w:val="clear" w:fill="FFFFFF" w:color="auto"/>
        </w:rPr>
      </w:pPr>
      <w:r>
        <w:rPr>
          <w:rStyle w:val="633"/>
          <w:color w:val="333333"/>
          <w:sz w:val="18"/>
          <w:szCs w:val="18"/>
          <w:shd w:val="clear" w:fill="FFFFFF" w:color="auto"/>
        </w:rPr>
        <w:t xml:space="preserve">"Familienwohnbau"</w:t>
      </w:r>
      <w:r>
        <w:rPr>
          <w:color w:val="333333"/>
          <w:sz w:val="18"/>
          <w:szCs w:val="18"/>
        </w:rPr>
        <w:br/>
      </w:r>
      <w:r>
        <w:rPr>
          <w:rStyle w:val="633"/>
          <w:color w:val="333333"/>
          <w:sz w:val="18"/>
          <w:szCs w:val="18"/>
          <w:shd w:val="clear" w:fill="FFFFFF" w:color="auto"/>
        </w:rPr>
        <w:t xml:space="preserve">gemeinnützige Bau- und Siedlungsges. m.b.H.</w:t>
      </w:r>
      <w:r>
        <w:rPr>
          <w:b/>
          <w:bCs/>
          <w:color w:val="333333"/>
          <w:sz w:val="18"/>
          <w:szCs w:val="18"/>
          <w:shd w:val="clear" w:fill="FFFFFF" w:color="auto"/>
        </w:rPr>
        <w:br/>
      </w:r>
      <w:r>
        <w:rPr>
          <w:rStyle w:val="633"/>
          <w:color w:val="333333"/>
          <w:sz w:val="18"/>
          <w:szCs w:val="18"/>
          <w:shd w:val="clear" w:fill="FFFFFF" w:color="auto"/>
        </w:rPr>
        <w:t xml:space="preserve">IMMOCENTER</w:t>
      </w:r>
      <w:r/>
    </w:p>
    <w:p>
      <w:pPr>
        <w:pStyle w:val="623"/>
        <w:spacing w:lineRule="atLeast" w:line="240"/>
        <w:rPr>
          <w:b/>
          <w:bCs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z.H. Herrn </w:t>
      </w:r>
      <w:r>
        <w:rPr>
          <w:color w:val="000000"/>
          <w:sz w:val="16"/>
          <w:szCs w:val="16"/>
        </w:rPr>
        <w:t xml:space="preserve">Mag. Bernhard Raffelsberger</w:t>
      </w:r>
      <w:r>
        <w:rPr>
          <w:b/>
          <w:bCs/>
          <w:color w:val="000000"/>
          <w:sz w:val="16"/>
          <w:szCs w:val="16"/>
        </w:rPr>
      </w:r>
      <w:r/>
    </w:p>
    <w:p>
      <w:pPr>
        <w:pStyle w:val="623"/>
        <w:spacing w:lineRule="atLeast" w:line="240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Märzstraße 1</w:t>
      </w:r>
      <w:r>
        <w:rPr>
          <w:b/>
          <w:bCs/>
          <w:color w:val="000000"/>
          <w:sz w:val="16"/>
          <w:szCs w:val="16"/>
        </w:rPr>
      </w:r>
      <w:r/>
    </w:p>
    <w:p>
      <w:pPr>
        <w:pStyle w:val="623"/>
        <w:spacing w:lineRule="atLeast" w:line="240"/>
        <w:rPr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11</w:t>
      </w:r>
      <w:r>
        <w:rPr>
          <w:b/>
          <w:bCs/>
          <w:color w:val="000000"/>
          <w:sz w:val="16"/>
          <w:szCs w:val="16"/>
        </w:rPr>
        <w:t xml:space="preserve">5</w:t>
      </w:r>
      <w:r>
        <w:rPr>
          <w:b/>
          <w:bCs/>
          <w:color w:val="000000"/>
          <w:sz w:val="16"/>
          <w:szCs w:val="16"/>
        </w:rPr>
        <w:t xml:space="preserve">0 Wien</w:t>
      </w:r>
      <w:r>
        <w:rPr>
          <w:color w:val="000000"/>
          <w:sz w:val="16"/>
          <w:szCs w:val="16"/>
        </w:rPr>
      </w:r>
      <w:r/>
    </w:p>
    <w:p>
      <w:pPr>
        <w:pStyle w:val="623"/>
        <w:spacing w:lineRule="atLeast" w:line="240"/>
        <w:rPr>
          <w:rFonts w:ascii="Tms Rmn" w:hAnsi="Tms Rmn"/>
          <w:color w:val="0000FF"/>
          <w:sz w:val="24"/>
          <w:szCs w:val="24"/>
          <w:u w:val="single"/>
        </w:rPr>
      </w:pPr>
      <w:r>
        <w:rPr>
          <w:rFonts w:ascii="Tms Rmn" w:hAnsi="Tms Rmn"/>
          <w:color w:val="0000FF"/>
          <w:sz w:val="24"/>
          <w:szCs w:val="24"/>
          <w:u w:val="single"/>
        </w:rPr>
      </w:r>
      <w:r/>
    </w:p>
    <w:p>
      <w:pPr>
        <w:pStyle w:val="623"/>
        <w:spacing w:lineRule="atLeast" w:line="240"/>
        <w:rPr>
          <w:rFonts w:ascii="Tms Rmn" w:hAnsi="Tms Rmn"/>
          <w:color w:val="0000FF"/>
          <w:sz w:val="24"/>
          <w:szCs w:val="24"/>
          <w:u w:val="single"/>
        </w:rPr>
      </w:pPr>
      <w:r>
        <w:rPr>
          <w:rFonts w:ascii="Tms Rmn" w:hAnsi="Tms Rmn"/>
          <w:color w:val="0000FF"/>
          <w:sz w:val="24"/>
          <w:szCs w:val="24"/>
          <w:u w:val="single"/>
        </w:rPr>
      </w:r>
      <w:r/>
    </w:p>
    <w:p>
      <w:pPr>
        <w:pStyle w:val="623"/>
      </w:pPr>
      <w:r/>
      <w:r/>
    </w:p>
    <w:p>
      <w:pPr>
        <w:pStyle w:val="623"/>
      </w:pPr>
      <w:r/>
      <w:r/>
    </w:p>
    <w:p>
      <w:pPr>
        <w:pStyle w:val="623"/>
      </w:pPr>
      <w:r>
        <w:t xml:space="preserve">Betreff</w:t>
      </w:r>
      <w:r>
        <w:t xml:space="preserve">: Rechnung </w:t>
      </w:r>
      <w:r/>
    </w:p>
    <w:p>
      <w:pPr>
        <w:pStyle w:val="623"/>
        <w:jc w:val="right"/>
        <w:rPr>
          <w:i/>
          <w:color w:val="FF0000"/>
        </w:rPr>
      </w:pPr>
      <w:r>
        <w:rPr>
          <w:i/>
          <w:color w:val="FF0000"/>
        </w:rPr>
      </w:r>
      <w:r/>
    </w:p>
    <w:p>
      <w:pPr>
        <w:pStyle w:val="623"/>
        <w:jc w:val="both"/>
        <w:spacing w:before="120"/>
      </w:pPr>
      <w:r>
        <w:t xml:space="preserve">Über die Erbringung von Werbemaßn</w:t>
      </w:r>
      <w:r>
        <w:t xml:space="preserve">ahmen (</w:t>
      </w:r>
      <w:r>
        <w:t xml:space="preserve">Webbanner, </w:t>
      </w:r>
      <w:r>
        <w:t xml:space="preserve">Transparent, Auflage von Werbematerial</w:t>
      </w:r>
      <w:r>
        <w:t xml:space="preserve">) für die </w:t>
      </w:r>
      <w:r>
        <w:t xml:space="preserve">Familienwohnbau</w:t>
      </w:r>
      <w:r>
        <w:t xml:space="preserve"> darf ich, wi</w:t>
      </w:r>
      <w:r>
        <w:t xml:space="preserve">e vereinbart, für die Saison </w:t>
      </w:r>
      <w:r>
        <w:t xml:space="preserve">2021/2022</w:t>
      </w:r>
      <w:r>
        <w:t xml:space="preserve"> in Rechnung stellen:</w:t>
      </w:r>
      <w:r/>
    </w:p>
    <w:p>
      <w:pPr>
        <w:pStyle w:val="623"/>
        <w:jc w:val="both"/>
        <w:spacing w:before="120"/>
      </w:pPr>
      <w:r/>
      <w:r/>
    </w:p>
    <w:p>
      <w:pPr>
        <w:pStyle w:val="623"/>
        <w:jc w:val="both"/>
        <w:spacing w:before="120"/>
      </w:pPr>
      <w:r>
        <w:t xml:space="preserve">Pauschalpreis</w:t>
        <w:tab/>
        <w:tab/>
        <w:t xml:space="preserve">€ </w:t>
      </w:r>
      <w:r>
        <w:t xml:space="preserve">100</w:t>
      </w:r>
      <w:r>
        <w:t xml:space="preserve">0</w:t>
      </w:r>
      <w:r>
        <w:t xml:space="preserve">,-</w:t>
      </w:r>
      <w:r>
        <w:t xml:space="preserve">-</w:t>
      </w:r>
      <w:r/>
    </w:p>
    <w:p>
      <w:pPr>
        <w:pStyle w:val="623"/>
        <w:jc w:val="both"/>
        <w:spacing w:before="120"/>
      </w:pPr>
      <w:r>
        <w:t xml:space="preserve">+5% We</w:t>
      </w:r>
      <w:r>
        <w:t xml:space="preserve">rbeabgabe</w:t>
        <w:tab/>
        <w:tab/>
        <w:t xml:space="preserve">€   </w:t>
      </w:r>
      <w:r>
        <w:t xml:space="preserve">50</w:t>
      </w:r>
      <w:r/>
    </w:p>
    <w:p>
      <w:pPr>
        <w:pStyle w:val="623"/>
        <w:jc w:val="both"/>
        <w:spacing w:before="120"/>
      </w:pPr>
      <w:r>
        <w:tab/>
        <w:tab/>
        <w:tab/>
        <w:tab/>
        <w:t xml:space="preserve">€ </w:t>
      </w:r>
      <w:r>
        <w:t xml:space="preserve">1050</w:t>
      </w:r>
      <w:r/>
    </w:p>
    <w:p>
      <w:pPr>
        <w:pStyle w:val="623"/>
        <w:jc w:val="both"/>
        <w:spacing w:before="120"/>
      </w:pPr>
      <w:r/>
      <w:r/>
    </w:p>
    <w:p>
      <w:pPr>
        <w:pStyle w:val="623"/>
        <w:jc w:val="both"/>
        <w:spacing w:before="120"/>
      </w:pPr>
      <w:r>
        <w:t xml:space="preserve">Gemäß § 6 Zi 14 UstG entfällt die Anrechnung der Umsatzsteuer, da es sich um einen gemeinnützigen Verein handelt.</w:t>
      </w:r>
      <w:r/>
    </w:p>
    <w:p>
      <w:pPr>
        <w:pStyle w:val="623"/>
        <w:jc w:val="both"/>
        <w:spacing w:before="120"/>
      </w:pPr>
      <w:r>
        <w:t xml:space="preserve">Ich ersuche den Rechnungsbetrag an nachstehendes Konto zu überweisen:</w:t>
      </w:r>
      <w:r/>
    </w:p>
    <w:p>
      <w:pPr>
        <w:pStyle w:val="623"/>
        <w:jc w:val="both"/>
        <w:spacing w:before="120"/>
      </w:pPr>
      <w:r>
        <w:t xml:space="preserve">Kontonummer 05610814885 </w:t>
      </w:r>
      <w:r/>
    </w:p>
    <w:p>
      <w:pPr>
        <w:pStyle w:val="623"/>
        <w:jc w:val="both"/>
        <w:spacing w:before="120"/>
      </w:pPr>
      <w:r>
        <w:t xml:space="preserve">B</w:t>
      </w:r>
      <w:r>
        <w:t xml:space="preserve">LZ 14000 , BAWAG</w:t>
      </w:r>
      <w:r/>
    </w:p>
    <w:p>
      <w:pPr>
        <w:pStyle w:val="623"/>
        <w:jc w:val="both"/>
        <w:spacing w:before="120"/>
      </w:pPr>
      <w:r/>
      <w:r/>
    </w:p>
    <w:p>
      <w:pPr>
        <w:pStyle w:val="623"/>
        <w:jc w:val="both"/>
        <w:spacing w:before="120"/>
      </w:pPr>
      <w:r/>
      <w:r/>
    </w:p>
    <w:p>
      <w:pPr>
        <w:pStyle w:val="623"/>
        <w:jc w:val="both"/>
        <w:spacing w:before="120"/>
      </w:pPr>
      <w:r>
        <w:t xml:space="preserve">Mit sportlichem Gruß</w:t>
      </w:r>
      <w:r/>
    </w:p>
    <w:p>
      <w:pPr>
        <w:pStyle w:val="623"/>
        <w:jc w:val="both"/>
        <w:spacing w:before="120"/>
      </w:pPr>
      <w:r/>
      <w:r/>
    </w:p>
    <w:p>
      <w:pPr>
        <w:pStyle w:val="623"/>
        <w:jc w:val="both"/>
        <w:spacing w:before="120"/>
      </w:pPr>
      <w:r>
        <w:t xml:space="preserve">Wolfgang Straka, Obmann</w:t>
      </w:r>
      <w:r/>
    </w:p>
    <w:sectPr>
      <w:footerReference w:type="first" r:id="rId8"/>
      <w:footnotePr/>
      <w:endnotePr/>
      <w:type w:val="continuous"/>
      <w:pgSz w:w="11907" w:h="16840" w:orient="portrait"/>
      <w:pgMar w:top="851" w:right="1418" w:bottom="731" w:left="1418" w:header="720" w:footer="73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ms Rmn">
    <w:panose1 w:val="020B0503020202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  <w:rPr>
        <w:sz w:val="20"/>
        <w:lang w:val="de-AT"/>
      </w:rPr>
    </w:pPr>
    <w:r>
      <w:rPr>
        <w:sz w:val="20"/>
        <w:lang w:val="de-AT"/>
      </w:rPr>
      <w:t xml:space="preserve">Kommunikationsadresse:</w:t>
      <w:tab/>
    </w:r>
    <w:r>
      <w:rPr>
        <w:b/>
        <w:sz w:val="20"/>
        <w:lang w:val="de-AT"/>
      </w:rPr>
      <w:t xml:space="preserve">Wolfgang Straka</w:t>
    </w:r>
    <w:r>
      <w:rPr>
        <w:sz w:val="20"/>
        <w:lang w:val="de-AT"/>
      </w:rPr>
      <w:tab/>
    </w:r>
    <w:r>
      <w:rPr>
        <w:sz w:val="20"/>
      </w:rPr>
      <w:t xml:space="preserve">wolfgang_straka@msn.com</w:t>
    </w:r>
    <w:r>
      <w:rPr>
        <w:sz w:val="20"/>
        <w:lang w:val="de-AT"/>
      </w:rPr>
    </w:r>
    <w:r/>
  </w:p>
  <w:p>
    <w:pPr>
      <w:pStyle w:val="629"/>
      <w:rPr>
        <w:sz w:val="20"/>
        <w:lang w:val="de-AT"/>
      </w:rPr>
    </w:pPr>
    <w:r>
      <w:rPr>
        <w:sz w:val="20"/>
        <w:lang w:val="de-AT"/>
      </w:rPr>
      <w:tab/>
      <w:t xml:space="preserve">Rieglerstrasse 9</w:t>
      <w:tab/>
      <w:t xml:space="preserve">Telefon: (02252) 49473</w:t>
    </w:r>
    <w:r/>
  </w:p>
  <w:p>
    <w:pPr>
      <w:pStyle w:val="629"/>
      <w:rPr>
        <w:sz w:val="20"/>
        <w:lang w:val="de-AT"/>
      </w:rPr>
    </w:pPr>
    <w:r>
      <w:rPr>
        <w:sz w:val="20"/>
        <w:lang w:val="de-AT"/>
      </w:rPr>
      <w:tab/>
      <w:t xml:space="preserve">A-2500 Siegenfeld</w:t>
      <w:tab/>
      <w:t xml:space="preserve">Telefax: (02252) 49473  </w:t>
      <w:tab/>
    </w:r>
    <w:r/>
  </w:p>
  <w:p>
    <w:pPr>
      <w:pStyle w:val="629"/>
      <w:tabs>
        <w:tab w:val="left" w:pos="6930" w:leader="none"/>
      </w:tabs>
      <w:rPr>
        <w:sz w:val="20"/>
        <w:lang w:val="de-AT"/>
      </w:rPr>
    </w:pPr>
    <w:r>
      <w:rPr>
        <w:sz w:val="20"/>
        <w:lang w:val="de-AT"/>
      </w:rPr>
      <w:tab/>
      <w:tab/>
      <w:t xml:space="preserve"> Mobil :0664 45 68 780</w:t>
      <w:tab/>
      <w:t xml:space="preserve">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23">
    <w:name w:val="Standard"/>
    <w:next w:val="623"/>
    <w:link w:val="623"/>
    <w:rPr>
      <w:rFonts w:ascii="Arial" w:hAnsi="Arial"/>
      <w:sz w:val="24"/>
      <w:lang w:val="de-DE" w:bidi="ar-SA" w:eastAsia="de-DE"/>
    </w:rPr>
  </w:style>
  <w:style w:type="character" w:styleId="624">
    <w:name w:val="Absatz-Standardschriftart"/>
    <w:next w:val="624"/>
    <w:link w:val="623"/>
    <w:semiHidden/>
  </w:style>
  <w:style w:type="table" w:styleId="625">
    <w:name w:val="Normale Tabelle"/>
    <w:next w:val="625"/>
    <w:link w:val="623"/>
    <w:semiHidden/>
    <w:tblPr/>
  </w:style>
  <w:style w:type="numbering" w:styleId="626">
    <w:name w:val="Keine Liste"/>
    <w:next w:val="626"/>
    <w:link w:val="623"/>
    <w:semiHidden/>
  </w:style>
  <w:style w:type="paragraph" w:styleId="627">
    <w:name w:val="Textkörper"/>
    <w:basedOn w:val="623"/>
    <w:next w:val="627"/>
    <w:link w:val="623"/>
    <w:rPr>
      <w:sz w:val="20"/>
    </w:rPr>
    <w:pPr>
      <w:jc w:val="center"/>
      <w:framePr w:w="8959" w:h="794" w:wrap="notBeside" w:vAnchor="margin" w:hAnchor="margin" w:xAlign="center" w:yAlign="bottom"/>
    </w:pPr>
  </w:style>
  <w:style w:type="paragraph" w:styleId="628">
    <w:name w:val="Kopfzeile"/>
    <w:basedOn w:val="623"/>
    <w:next w:val="628"/>
    <w:link w:val="623"/>
    <w:pPr>
      <w:tabs>
        <w:tab w:val="center" w:pos="4536" w:leader="none"/>
        <w:tab w:val="right" w:pos="9072" w:leader="none"/>
      </w:tabs>
    </w:pPr>
  </w:style>
  <w:style w:type="paragraph" w:styleId="629">
    <w:name w:val="Fußzeile"/>
    <w:basedOn w:val="623"/>
    <w:next w:val="629"/>
    <w:link w:val="623"/>
    <w:pPr>
      <w:tabs>
        <w:tab w:val="center" w:pos="4536" w:leader="none"/>
        <w:tab w:val="right" w:pos="9072" w:leader="none"/>
      </w:tabs>
    </w:pPr>
  </w:style>
  <w:style w:type="character" w:styleId="630">
    <w:name w:val="Hyperlink"/>
    <w:next w:val="630"/>
    <w:link w:val="623"/>
    <w:rPr>
      <w:color w:val="0000FF"/>
      <w:u w:val="single"/>
    </w:rPr>
  </w:style>
  <w:style w:type="character" w:styleId="631">
    <w:name w:val="BesuchterHyperlink"/>
    <w:next w:val="631"/>
    <w:link w:val="623"/>
    <w:rPr>
      <w:color w:val="800080"/>
      <w:u w:val="single"/>
    </w:rPr>
  </w:style>
  <w:style w:type="paragraph" w:styleId="632">
    <w:name w:val="Sprechblasentext"/>
    <w:basedOn w:val="623"/>
    <w:next w:val="632"/>
    <w:link w:val="623"/>
    <w:semiHidden/>
    <w:rPr>
      <w:rFonts w:ascii="Tahoma" w:hAnsi="Tahoma"/>
      <w:sz w:val="16"/>
      <w:szCs w:val="16"/>
    </w:rPr>
  </w:style>
  <w:style w:type="character" w:styleId="633">
    <w:name w:val="Fett"/>
    <w:next w:val="633"/>
    <w:link w:val="623"/>
    <w:rPr>
      <w:b/>
      <w:bCs/>
    </w:rPr>
  </w:style>
  <w:style w:type="character" w:styleId="820" w:default="1">
    <w:name w:val="Default Paragraph Font"/>
    <w:uiPriority w:val="1"/>
    <w:semiHidden/>
    <w:unhideWhenUsed/>
  </w:style>
  <w:style w:type="numbering" w:styleId="821" w:default="1">
    <w:name w:val="No List"/>
    <w:uiPriority w:val="99"/>
    <w:semiHidden/>
    <w:unhideWhenUsed/>
  </w:style>
  <w:style w:type="paragraph" w:styleId="822" w:default="1">
    <w:name w:val="Normal"/>
    <w:qFormat/>
  </w:style>
  <w:style w:type="table" w:styleId="8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2021-10-20T06:38:37Z</dcterms:modified>
</cp:coreProperties>
</file>